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81" w:rsidRPr="00B87826" w:rsidRDefault="00732F81" w:rsidP="00732F81">
      <w:pPr>
        <w:rPr>
          <w:rFonts w:ascii="Verdana" w:hAnsi="Verdana"/>
          <w:b/>
          <w:sz w:val="20"/>
          <w:szCs w:val="20"/>
        </w:rPr>
      </w:pPr>
      <w:r w:rsidRPr="00B87826">
        <w:rPr>
          <w:rFonts w:ascii="Verdana" w:hAnsi="Verdana"/>
          <w:b/>
          <w:sz w:val="20"/>
          <w:szCs w:val="20"/>
        </w:rPr>
        <w:t>Theatre Royal Bury St Edmunds Seeks New Non-Executive Directors</w:t>
      </w:r>
    </w:p>
    <w:p w:rsidR="00732F81" w:rsidRPr="00B87826" w:rsidRDefault="00732F81" w:rsidP="00732F81">
      <w:pPr>
        <w:jc w:val="center"/>
        <w:rPr>
          <w:rFonts w:ascii="Verdana" w:hAnsi="Verdana"/>
          <w:b/>
          <w:sz w:val="20"/>
          <w:szCs w:val="20"/>
        </w:rPr>
      </w:pPr>
    </w:p>
    <w:p w:rsidR="00732F81" w:rsidRPr="00B87826" w:rsidRDefault="00732F81" w:rsidP="00732F81">
      <w:pPr>
        <w:rPr>
          <w:rFonts w:ascii="Verdana" w:hAnsi="Verdana"/>
          <w:b/>
          <w:sz w:val="20"/>
          <w:szCs w:val="20"/>
        </w:rPr>
      </w:pPr>
      <w:r w:rsidRPr="00B87826">
        <w:rPr>
          <w:rFonts w:ascii="Verdana" w:hAnsi="Verdana"/>
          <w:b/>
          <w:sz w:val="20"/>
          <w:szCs w:val="20"/>
        </w:rPr>
        <w:t>Introduction</w:t>
      </w:r>
    </w:p>
    <w:p w:rsidR="008524B7" w:rsidRDefault="008524B7" w:rsidP="00732F81">
      <w:pPr>
        <w:rPr>
          <w:rFonts w:ascii="Verdana" w:hAnsi="Verdana"/>
          <w:sz w:val="20"/>
          <w:szCs w:val="20"/>
        </w:rPr>
      </w:pPr>
    </w:p>
    <w:p w:rsidR="00732F81" w:rsidRDefault="00ED703F" w:rsidP="00732F81">
      <w:pPr>
        <w:rPr>
          <w:rFonts w:ascii="Verdana" w:hAnsi="Verdana"/>
          <w:sz w:val="20"/>
          <w:szCs w:val="20"/>
        </w:rPr>
      </w:pPr>
      <w:r>
        <w:rPr>
          <w:rFonts w:ascii="Verdana" w:hAnsi="Verdana"/>
          <w:sz w:val="20"/>
          <w:szCs w:val="20"/>
        </w:rPr>
        <w:t>Two</w:t>
      </w:r>
      <w:r w:rsidR="008524B7">
        <w:rPr>
          <w:rFonts w:ascii="Verdana" w:hAnsi="Verdana"/>
          <w:sz w:val="20"/>
          <w:szCs w:val="20"/>
        </w:rPr>
        <w:t xml:space="preserve"> current non-executive Directors/T</w:t>
      </w:r>
      <w:r w:rsidR="00732F81" w:rsidRPr="00B87826">
        <w:rPr>
          <w:rFonts w:ascii="Verdana" w:hAnsi="Verdana"/>
          <w:sz w:val="20"/>
          <w:szCs w:val="20"/>
        </w:rPr>
        <w:t>rustees of Theatre Royal are due to stand down over the next year</w:t>
      </w:r>
      <w:r>
        <w:rPr>
          <w:rFonts w:ascii="Verdana" w:hAnsi="Verdana"/>
          <w:sz w:val="20"/>
          <w:szCs w:val="20"/>
        </w:rPr>
        <w:t>,</w:t>
      </w:r>
      <w:r w:rsidR="00732F81" w:rsidRPr="00B87826">
        <w:rPr>
          <w:rFonts w:ascii="Verdana" w:hAnsi="Verdana"/>
          <w:sz w:val="20"/>
          <w:szCs w:val="20"/>
        </w:rPr>
        <w:t xml:space="preserve"> having completed two three</w:t>
      </w:r>
      <w:r>
        <w:rPr>
          <w:rFonts w:ascii="Verdana" w:hAnsi="Verdana"/>
          <w:sz w:val="20"/>
          <w:szCs w:val="20"/>
        </w:rPr>
        <w:t>-</w:t>
      </w:r>
      <w:r w:rsidR="00732F81" w:rsidRPr="00B87826">
        <w:rPr>
          <w:rFonts w:ascii="Verdana" w:hAnsi="Verdana"/>
          <w:sz w:val="20"/>
          <w:szCs w:val="20"/>
        </w:rPr>
        <w:t>year terms (the maximum allowed under the Theatre’s constitution)</w:t>
      </w:r>
      <w:r w:rsidR="008524B7">
        <w:rPr>
          <w:rFonts w:ascii="Verdana" w:hAnsi="Verdana"/>
          <w:sz w:val="20"/>
          <w:szCs w:val="20"/>
        </w:rPr>
        <w:t xml:space="preserve">.  </w:t>
      </w:r>
      <w:r w:rsidR="00732F81" w:rsidRPr="00B87826">
        <w:rPr>
          <w:rFonts w:ascii="Verdana" w:hAnsi="Verdana"/>
          <w:sz w:val="20"/>
          <w:szCs w:val="20"/>
        </w:rPr>
        <w:t xml:space="preserve">The </w:t>
      </w:r>
      <w:r w:rsidR="008524B7">
        <w:rPr>
          <w:rFonts w:ascii="Verdana" w:hAnsi="Verdana"/>
          <w:sz w:val="20"/>
          <w:szCs w:val="20"/>
        </w:rPr>
        <w:t>Board</w:t>
      </w:r>
      <w:r w:rsidR="00732F81" w:rsidRPr="00B87826">
        <w:rPr>
          <w:rFonts w:ascii="Verdana" w:hAnsi="Verdana"/>
          <w:sz w:val="20"/>
          <w:szCs w:val="20"/>
        </w:rPr>
        <w:t xml:space="preserve"> is therefore seeking new non</w:t>
      </w:r>
      <w:r w:rsidR="00384226">
        <w:rPr>
          <w:rFonts w:ascii="Verdana" w:hAnsi="Verdana"/>
          <w:sz w:val="20"/>
          <w:szCs w:val="20"/>
        </w:rPr>
        <w:t>-</w:t>
      </w:r>
      <w:r w:rsidR="00732F81" w:rsidRPr="00B87826">
        <w:rPr>
          <w:rFonts w:ascii="Verdana" w:hAnsi="Verdana"/>
          <w:sz w:val="20"/>
          <w:szCs w:val="20"/>
        </w:rPr>
        <w:t>executives, initially to be appointed for three years but with the prospect of a second three</w:t>
      </w:r>
      <w:r w:rsidR="00384226">
        <w:rPr>
          <w:rFonts w:ascii="Verdana" w:hAnsi="Verdana"/>
          <w:sz w:val="20"/>
          <w:szCs w:val="20"/>
        </w:rPr>
        <w:t>-</w:t>
      </w:r>
      <w:r w:rsidR="00732F81" w:rsidRPr="00B87826">
        <w:rPr>
          <w:rFonts w:ascii="Verdana" w:hAnsi="Verdana"/>
          <w:sz w:val="20"/>
          <w:szCs w:val="20"/>
        </w:rPr>
        <w:t>year term</w:t>
      </w:r>
      <w:r w:rsidR="008524B7">
        <w:rPr>
          <w:rFonts w:ascii="Verdana" w:hAnsi="Verdana"/>
          <w:sz w:val="20"/>
          <w:szCs w:val="20"/>
        </w:rPr>
        <w:t xml:space="preserve">.  </w:t>
      </w:r>
      <w:r w:rsidR="00732F81" w:rsidRPr="00B87826">
        <w:rPr>
          <w:rFonts w:ascii="Verdana" w:hAnsi="Verdana"/>
          <w:sz w:val="20"/>
          <w:szCs w:val="20"/>
        </w:rPr>
        <w:t>The roles are unpaid.</w:t>
      </w:r>
    </w:p>
    <w:p w:rsidR="008524B7" w:rsidRPr="00B87826" w:rsidRDefault="008524B7" w:rsidP="00732F81">
      <w:pPr>
        <w:rPr>
          <w:rFonts w:ascii="Verdana" w:hAnsi="Verdana"/>
          <w:sz w:val="20"/>
          <w:szCs w:val="20"/>
        </w:rPr>
      </w:pPr>
    </w:p>
    <w:p w:rsidR="00732F81" w:rsidRDefault="00732F81" w:rsidP="00732F81">
      <w:pPr>
        <w:rPr>
          <w:rFonts w:ascii="Verdana" w:hAnsi="Verdana"/>
          <w:sz w:val="20"/>
          <w:szCs w:val="20"/>
        </w:rPr>
      </w:pPr>
      <w:r w:rsidRPr="00B87826">
        <w:rPr>
          <w:rFonts w:ascii="Verdana" w:hAnsi="Verdana"/>
          <w:sz w:val="20"/>
          <w:szCs w:val="20"/>
        </w:rPr>
        <w:t>As is the case with most small charities, as well as p</w:t>
      </w:r>
      <w:r w:rsidR="008524B7">
        <w:rPr>
          <w:rFonts w:ascii="Verdana" w:hAnsi="Verdana"/>
          <w:sz w:val="20"/>
          <w:szCs w:val="20"/>
        </w:rPr>
        <w:t>erforming a governance role, T</w:t>
      </w:r>
      <w:r w:rsidRPr="00B87826">
        <w:rPr>
          <w:rFonts w:ascii="Verdana" w:hAnsi="Verdana"/>
          <w:sz w:val="20"/>
          <w:szCs w:val="20"/>
        </w:rPr>
        <w:t>rustees are expected to provide practical assistance and support to the executive team in areas in which they are qualified to do so</w:t>
      </w:r>
      <w:r w:rsidR="008524B7">
        <w:rPr>
          <w:rFonts w:ascii="Verdana" w:hAnsi="Verdana"/>
          <w:sz w:val="20"/>
          <w:szCs w:val="20"/>
        </w:rPr>
        <w:t>.</w:t>
      </w:r>
      <w:r w:rsidR="00384226">
        <w:rPr>
          <w:rFonts w:ascii="Verdana" w:hAnsi="Verdana"/>
          <w:sz w:val="20"/>
          <w:szCs w:val="20"/>
        </w:rPr>
        <w:t xml:space="preserve"> </w:t>
      </w:r>
      <w:r w:rsidR="00F74C67">
        <w:rPr>
          <w:rFonts w:ascii="Verdana" w:hAnsi="Verdana"/>
          <w:sz w:val="20"/>
          <w:szCs w:val="20"/>
        </w:rPr>
        <w:t>A</w:t>
      </w:r>
      <w:r w:rsidR="00384226">
        <w:rPr>
          <w:rFonts w:ascii="Verdana" w:hAnsi="Verdana"/>
          <w:sz w:val="20"/>
          <w:szCs w:val="20"/>
        </w:rPr>
        <w:t xml:space="preserve">reas of specialism we are currently looking for </w:t>
      </w:r>
      <w:r w:rsidR="00F74C67">
        <w:rPr>
          <w:rFonts w:ascii="Verdana" w:hAnsi="Verdana"/>
          <w:sz w:val="20"/>
          <w:szCs w:val="20"/>
        </w:rPr>
        <w:t>include</w:t>
      </w:r>
      <w:r w:rsidR="00384226">
        <w:rPr>
          <w:rFonts w:ascii="Verdana" w:hAnsi="Verdana"/>
          <w:sz w:val="20"/>
          <w:szCs w:val="20"/>
        </w:rPr>
        <w:t>:</w:t>
      </w:r>
    </w:p>
    <w:p w:rsidR="00384226" w:rsidRDefault="00384226" w:rsidP="00384226">
      <w:pPr>
        <w:pStyle w:val="ListParagraph"/>
        <w:numPr>
          <w:ilvl w:val="0"/>
          <w:numId w:val="1"/>
        </w:numPr>
        <w:rPr>
          <w:rFonts w:ascii="Verdana" w:hAnsi="Verdana"/>
          <w:sz w:val="20"/>
          <w:szCs w:val="20"/>
        </w:rPr>
      </w:pPr>
      <w:r>
        <w:rPr>
          <w:rFonts w:ascii="Verdana" w:hAnsi="Verdana"/>
          <w:sz w:val="20"/>
          <w:szCs w:val="20"/>
        </w:rPr>
        <w:t>Finance &amp; Accounting</w:t>
      </w:r>
    </w:p>
    <w:p w:rsidR="00384226" w:rsidRDefault="00384226" w:rsidP="00384226">
      <w:pPr>
        <w:pStyle w:val="ListParagraph"/>
        <w:numPr>
          <w:ilvl w:val="0"/>
          <w:numId w:val="1"/>
        </w:numPr>
        <w:rPr>
          <w:rFonts w:ascii="Verdana" w:hAnsi="Verdana"/>
          <w:sz w:val="20"/>
          <w:szCs w:val="20"/>
        </w:rPr>
      </w:pPr>
      <w:r>
        <w:rPr>
          <w:rFonts w:ascii="Verdana" w:hAnsi="Verdana"/>
          <w:sz w:val="20"/>
          <w:szCs w:val="20"/>
        </w:rPr>
        <w:t xml:space="preserve">Marketing &amp; </w:t>
      </w:r>
      <w:r w:rsidR="00F74C67">
        <w:rPr>
          <w:rFonts w:ascii="Verdana" w:hAnsi="Verdana"/>
          <w:sz w:val="20"/>
          <w:szCs w:val="20"/>
        </w:rPr>
        <w:t>Communications (including PR)</w:t>
      </w:r>
    </w:p>
    <w:p w:rsidR="00F74C67" w:rsidRPr="00384226" w:rsidRDefault="00F74C67" w:rsidP="00384226">
      <w:pPr>
        <w:pStyle w:val="ListParagraph"/>
        <w:numPr>
          <w:ilvl w:val="0"/>
          <w:numId w:val="1"/>
        </w:numPr>
        <w:rPr>
          <w:rFonts w:ascii="Verdana" w:hAnsi="Verdana"/>
          <w:sz w:val="20"/>
          <w:szCs w:val="20"/>
        </w:rPr>
      </w:pPr>
      <w:r>
        <w:rPr>
          <w:rFonts w:ascii="Verdana" w:hAnsi="Verdana"/>
          <w:sz w:val="20"/>
          <w:szCs w:val="20"/>
        </w:rPr>
        <w:t>Health &amp; Wellbeing</w:t>
      </w:r>
    </w:p>
    <w:p w:rsidR="008524B7" w:rsidRDefault="00F74C67" w:rsidP="00732F81">
      <w:pPr>
        <w:rPr>
          <w:rFonts w:ascii="Verdana" w:hAnsi="Verdana"/>
          <w:sz w:val="20"/>
          <w:szCs w:val="20"/>
        </w:rPr>
      </w:pPr>
      <w:r>
        <w:rPr>
          <w:rFonts w:ascii="Verdana" w:hAnsi="Verdana"/>
          <w:sz w:val="20"/>
          <w:szCs w:val="20"/>
        </w:rPr>
        <w:t>If your area of specialism does not appear on this list, please don’t be put off applying – you might be just the person we are looking for.</w:t>
      </w:r>
    </w:p>
    <w:p w:rsidR="00F74C67" w:rsidRPr="00B87826" w:rsidRDefault="00F74C67" w:rsidP="00732F81">
      <w:pPr>
        <w:rPr>
          <w:rFonts w:ascii="Verdana" w:hAnsi="Verdana"/>
          <w:sz w:val="20"/>
          <w:szCs w:val="20"/>
        </w:rPr>
      </w:pPr>
    </w:p>
    <w:p w:rsidR="00732F81" w:rsidRDefault="00732F81" w:rsidP="00732F81">
      <w:pPr>
        <w:rPr>
          <w:rFonts w:ascii="Verdana" w:hAnsi="Verdana"/>
          <w:sz w:val="20"/>
          <w:szCs w:val="20"/>
        </w:rPr>
      </w:pPr>
      <w:r w:rsidRPr="00B87826">
        <w:rPr>
          <w:rFonts w:ascii="Verdana" w:hAnsi="Verdana"/>
          <w:sz w:val="20"/>
          <w:szCs w:val="20"/>
        </w:rPr>
        <w:t>The non-executive role at Theatre Royal is both engaging and demanding</w:t>
      </w:r>
      <w:r w:rsidR="008524B7">
        <w:rPr>
          <w:rFonts w:ascii="Verdana" w:hAnsi="Verdana"/>
          <w:sz w:val="20"/>
          <w:szCs w:val="20"/>
        </w:rPr>
        <w:t xml:space="preserve">.  </w:t>
      </w:r>
      <w:r w:rsidRPr="00B87826">
        <w:rPr>
          <w:rFonts w:ascii="Verdana" w:hAnsi="Verdana"/>
          <w:sz w:val="20"/>
          <w:szCs w:val="20"/>
        </w:rPr>
        <w:t>This is a real opportunity to assist in the development of the Theatre and more broadly the cultural life of the area it serves.</w:t>
      </w:r>
    </w:p>
    <w:p w:rsidR="008524B7" w:rsidRPr="00B87826" w:rsidRDefault="008524B7" w:rsidP="00732F81">
      <w:pPr>
        <w:rPr>
          <w:rFonts w:ascii="Verdana" w:hAnsi="Verdana"/>
          <w:sz w:val="20"/>
          <w:szCs w:val="20"/>
        </w:rPr>
      </w:pPr>
    </w:p>
    <w:p w:rsidR="00732F81" w:rsidRPr="00B87826" w:rsidRDefault="00732F81" w:rsidP="00732F81">
      <w:pPr>
        <w:rPr>
          <w:rFonts w:ascii="Verdana" w:hAnsi="Verdana"/>
          <w:b/>
          <w:sz w:val="20"/>
          <w:szCs w:val="20"/>
        </w:rPr>
      </w:pPr>
      <w:r w:rsidRPr="00B87826">
        <w:rPr>
          <w:rFonts w:ascii="Verdana" w:hAnsi="Verdana"/>
          <w:b/>
          <w:sz w:val="20"/>
          <w:szCs w:val="20"/>
        </w:rPr>
        <w:t>The role</w:t>
      </w:r>
    </w:p>
    <w:p w:rsidR="008524B7" w:rsidRDefault="008524B7" w:rsidP="00732F81">
      <w:pPr>
        <w:rPr>
          <w:rFonts w:ascii="Verdana" w:hAnsi="Verdana"/>
          <w:sz w:val="20"/>
          <w:szCs w:val="20"/>
        </w:rPr>
      </w:pPr>
    </w:p>
    <w:p w:rsidR="00732F81" w:rsidRDefault="00732F81" w:rsidP="00732F81">
      <w:pPr>
        <w:rPr>
          <w:rFonts w:ascii="Verdana" w:hAnsi="Verdana"/>
          <w:sz w:val="20"/>
          <w:szCs w:val="20"/>
        </w:rPr>
      </w:pPr>
      <w:r w:rsidRPr="00B87826">
        <w:rPr>
          <w:rFonts w:ascii="Verdana" w:hAnsi="Verdana"/>
          <w:sz w:val="20"/>
          <w:szCs w:val="20"/>
        </w:rPr>
        <w:t>The cu</w:t>
      </w:r>
      <w:r w:rsidR="008524B7">
        <w:rPr>
          <w:rFonts w:ascii="Verdana" w:hAnsi="Verdana"/>
          <w:sz w:val="20"/>
          <w:szCs w:val="20"/>
        </w:rPr>
        <w:t>rrent Board comprises eight non-</w:t>
      </w:r>
      <w:r w:rsidRPr="00B87826">
        <w:rPr>
          <w:rFonts w:ascii="Verdana" w:hAnsi="Verdana"/>
          <w:sz w:val="20"/>
          <w:szCs w:val="20"/>
        </w:rPr>
        <w:t>executives and the chair</w:t>
      </w:r>
      <w:r w:rsidR="008524B7">
        <w:rPr>
          <w:rFonts w:ascii="Verdana" w:hAnsi="Verdana"/>
          <w:sz w:val="20"/>
          <w:szCs w:val="20"/>
        </w:rPr>
        <w:t xml:space="preserve">.  </w:t>
      </w:r>
      <w:r w:rsidRPr="00B87826">
        <w:rPr>
          <w:rFonts w:ascii="Verdana" w:hAnsi="Verdana"/>
          <w:sz w:val="20"/>
          <w:szCs w:val="20"/>
        </w:rPr>
        <w:t xml:space="preserve">The Theatre’s CEO, finance lead and company secretary attend all </w:t>
      </w:r>
      <w:r w:rsidR="008524B7">
        <w:rPr>
          <w:rFonts w:ascii="Verdana" w:hAnsi="Verdana"/>
          <w:sz w:val="20"/>
          <w:szCs w:val="20"/>
        </w:rPr>
        <w:t>Board</w:t>
      </w:r>
      <w:r w:rsidRPr="00B87826">
        <w:rPr>
          <w:rFonts w:ascii="Verdana" w:hAnsi="Verdana"/>
          <w:sz w:val="20"/>
          <w:szCs w:val="20"/>
        </w:rPr>
        <w:t xml:space="preserve"> and </w:t>
      </w:r>
      <w:r w:rsidR="00F75AC1">
        <w:rPr>
          <w:rFonts w:ascii="Verdana" w:hAnsi="Verdana"/>
          <w:sz w:val="20"/>
          <w:szCs w:val="20"/>
        </w:rPr>
        <w:t>Resources</w:t>
      </w:r>
      <w:r w:rsidRPr="00B87826">
        <w:rPr>
          <w:rFonts w:ascii="Verdana" w:hAnsi="Verdana"/>
          <w:sz w:val="20"/>
          <w:szCs w:val="20"/>
        </w:rPr>
        <w:t xml:space="preserve"> committee meetings but</w:t>
      </w:r>
      <w:r w:rsidR="008524B7">
        <w:rPr>
          <w:rFonts w:ascii="Verdana" w:hAnsi="Verdana"/>
          <w:sz w:val="20"/>
          <w:szCs w:val="20"/>
        </w:rPr>
        <w:t>,</w:t>
      </w:r>
      <w:r w:rsidRPr="00B87826">
        <w:rPr>
          <w:rFonts w:ascii="Verdana" w:hAnsi="Verdana"/>
          <w:sz w:val="20"/>
          <w:szCs w:val="20"/>
        </w:rPr>
        <w:t xml:space="preserve"> in conformity with Charities Commission guidelines</w:t>
      </w:r>
      <w:r w:rsidR="008524B7">
        <w:rPr>
          <w:rFonts w:ascii="Verdana" w:hAnsi="Verdana"/>
          <w:sz w:val="20"/>
          <w:szCs w:val="20"/>
        </w:rPr>
        <w:t>,</w:t>
      </w:r>
      <w:r w:rsidRPr="00B87826">
        <w:rPr>
          <w:rFonts w:ascii="Verdana" w:hAnsi="Verdana"/>
          <w:sz w:val="20"/>
          <w:szCs w:val="20"/>
        </w:rPr>
        <w:t xml:space="preserve"> are not </w:t>
      </w:r>
      <w:r w:rsidR="008524B7">
        <w:rPr>
          <w:rFonts w:ascii="Verdana" w:hAnsi="Verdana"/>
          <w:sz w:val="20"/>
          <w:szCs w:val="20"/>
        </w:rPr>
        <w:t>Board</w:t>
      </w:r>
      <w:r w:rsidRPr="00B87826">
        <w:rPr>
          <w:rFonts w:ascii="Verdana" w:hAnsi="Verdana"/>
          <w:sz w:val="20"/>
          <w:szCs w:val="20"/>
        </w:rPr>
        <w:t xml:space="preserve"> members</w:t>
      </w:r>
      <w:r w:rsidR="008524B7">
        <w:rPr>
          <w:rFonts w:ascii="Verdana" w:hAnsi="Verdana"/>
          <w:sz w:val="20"/>
          <w:szCs w:val="20"/>
        </w:rPr>
        <w:t>.  The full Board</w:t>
      </w:r>
      <w:r w:rsidRPr="00B87826">
        <w:rPr>
          <w:rFonts w:ascii="Verdana" w:hAnsi="Verdana"/>
          <w:sz w:val="20"/>
          <w:szCs w:val="20"/>
        </w:rPr>
        <w:t xml:space="preserve"> meets every other month</w:t>
      </w:r>
      <w:r w:rsidR="008524B7">
        <w:rPr>
          <w:rFonts w:ascii="Verdana" w:hAnsi="Verdana"/>
          <w:sz w:val="20"/>
          <w:szCs w:val="20"/>
        </w:rPr>
        <w:t>,</w:t>
      </w:r>
      <w:r w:rsidRPr="00B87826">
        <w:rPr>
          <w:rFonts w:ascii="Verdana" w:hAnsi="Verdana"/>
          <w:sz w:val="20"/>
          <w:szCs w:val="20"/>
        </w:rPr>
        <w:t xml:space="preserve"> with the Resources Committee (chiefly concerned with finance) meeting in intervening months</w:t>
      </w:r>
      <w:r w:rsidR="008524B7">
        <w:rPr>
          <w:rFonts w:ascii="Verdana" w:hAnsi="Verdana"/>
          <w:sz w:val="20"/>
          <w:szCs w:val="20"/>
        </w:rPr>
        <w:t>,</w:t>
      </w:r>
      <w:r w:rsidRPr="00B87826">
        <w:rPr>
          <w:rFonts w:ascii="Verdana" w:hAnsi="Verdana"/>
          <w:sz w:val="20"/>
          <w:szCs w:val="20"/>
        </w:rPr>
        <w:t xml:space="preserve"> attended by roughly half of the </w:t>
      </w:r>
      <w:r w:rsidR="008524B7">
        <w:rPr>
          <w:rFonts w:ascii="Verdana" w:hAnsi="Verdana"/>
          <w:sz w:val="20"/>
          <w:szCs w:val="20"/>
        </w:rPr>
        <w:t>Board</w:t>
      </w:r>
      <w:r w:rsidRPr="00B87826">
        <w:rPr>
          <w:rFonts w:ascii="Verdana" w:hAnsi="Verdana"/>
          <w:sz w:val="20"/>
          <w:szCs w:val="20"/>
        </w:rPr>
        <w:t xml:space="preserve"> members</w:t>
      </w:r>
      <w:r w:rsidR="008524B7">
        <w:rPr>
          <w:rFonts w:ascii="Verdana" w:hAnsi="Verdana"/>
          <w:sz w:val="20"/>
          <w:szCs w:val="20"/>
        </w:rPr>
        <w:t>.  Most</w:t>
      </w:r>
      <w:r w:rsidRPr="00B87826">
        <w:rPr>
          <w:rFonts w:ascii="Verdana" w:hAnsi="Verdana"/>
          <w:sz w:val="20"/>
          <w:szCs w:val="20"/>
        </w:rPr>
        <w:t xml:space="preserve"> meetings are held in the early evening</w:t>
      </w:r>
      <w:r w:rsidR="008524B7">
        <w:rPr>
          <w:rFonts w:ascii="Verdana" w:hAnsi="Verdana"/>
          <w:sz w:val="20"/>
          <w:szCs w:val="20"/>
        </w:rPr>
        <w:t xml:space="preserve">.  </w:t>
      </w:r>
      <w:r w:rsidRPr="00B87826">
        <w:rPr>
          <w:rFonts w:ascii="Verdana" w:hAnsi="Verdana"/>
          <w:sz w:val="20"/>
          <w:szCs w:val="20"/>
        </w:rPr>
        <w:t xml:space="preserve">As well as preparing for and attending </w:t>
      </w:r>
      <w:r w:rsidR="008524B7">
        <w:rPr>
          <w:rFonts w:ascii="Verdana" w:hAnsi="Verdana"/>
          <w:sz w:val="20"/>
          <w:szCs w:val="20"/>
        </w:rPr>
        <w:t>Board meetings, non-</w:t>
      </w:r>
      <w:r w:rsidRPr="00B87826">
        <w:rPr>
          <w:rFonts w:ascii="Verdana" w:hAnsi="Verdana"/>
          <w:sz w:val="20"/>
          <w:szCs w:val="20"/>
        </w:rPr>
        <w:t>executives are expected to provide specialist expertise when required and actively to participate in Theatre activities, including attending fundraising events</w:t>
      </w:r>
      <w:r w:rsidR="008524B7">
        <w:rPr>
          <w:rFonts w:ascii="Verdana" w:hAnsi="Verdana"/>
          <w:sz w:val="20"/>
          <w:szCs w:val="20"/>
        </w:rPr>
        <w:t xml:space="preserve">.  </w:t>
      </w:r>
      <w:r w:rsidRPr="00B87826">
        <w:rPr>
          <w:rFonts w:ascii="Verdana" w:hAnsi="Verdana"/>
          <w:sz w:val="20"/>
          <w:szCs w:val="20"/>
        </w:rPr>
        <w:t>In effect non executives are ambassadors for Theatre Royal</w:t>
      </w:r>
      <w:r w:rsidR="008524B7">
        <w:rPr>
          <w:rFonts w:ascii="Verdana" w:hAnsi="Verdana"/>
          <w:sz w:val="20"/>
          <w:szCs w:val="20"/>
        </w:rPr>
        <w:t xml:space="preserve">.  </w:t>
      </w:r>
      <w:r w:rsidRPr="00B87826">
        <w:rPr>
          <w:rFonts w:ascii="Verdana" w:hAnsi="Verdana"/>
          <w:sz w:val="20"/>
          <w:szCs w:val="20"/>
        </w:rPr>
        <w:t>It is difficult to provide an estimate of the likely total time input but it is unlikely to exceed two to three days in any month.</w:t>
      </w:r>
    </w:p>
    <w:p w:rsidR="008524B7" w:rsidRPr="00B87826" w:rsidRDefault="008524B7" w:rsidP="00732F81">
      <w:pPr>
        <w:rPr>
          <w:rFonts w:ascii="Verdana" w:hAnsi="Verdana"/>
          <w:sz w:val="20"/>
          <w:szCs w:val="20"/>
        </w:rPr>
      </w:pPr>
    </w:p>
    <w:p w:rsidR="00732F81" w:rsidRPr="00B87826" w:rsidRDefault="00732F81" w:rsidP="00732F81">
      <w:pPr>
        <w:rPr>
          <w:rFonts w:ascii="Verdana" w:hAnsi="Verdana"/>
          <w:b/>
          <w:sz w:val="20"/>
          <w:szCs w:val="20"/>
        </w:rPr>
      </w:pPr>
      <w:r w:rsidRPr="00B87826">
        <w:rPr>
          <w:rFonts w:ascii="Verdana" w:hAnsi="Verdana"/>
          <w:b/>
          <w:sz w:val="20"/>
          <w:szCs w:val="20"/>
        </w:rPr>
        <w:t>Theatre Royal Bury St Edmunds</w:t>
      </w:r>
    </w:p>
    <w:p w:rsidR="008524B7" w:rsidRDefault="008524B7" w:rsidP="00732F81">
      <w:pPr>
        <w:rPr>
          <w:rFonts w:ascii="Verdana" w:hAnsi="Verdana"/>
          <w:sz w:val="20"/>
          <w:szCs w:val="20"/>
        </w:rPr>
      </w:pPr>
    </w:p>
    <w:p w:rsidR="00732F81" w:rsidRPr="00ED703F" w:rsidRDefault="00ED703F" w:rsidP="00ED703F">
      <w:pPr>
        <w:rPr>
          <w:rFonts w:ascii="Verdana" w:hAnsi="Verdana"/>
          <w:sz w:val="20"/>
          <w:szCs w:val="20"/>
        </w:rPr>
      </w:pPr>
      <w:r w:rsidRPr="00ED703F">
        <w:rPr>
          <w:rFonts w:ascii="Verdana" w:hAnsi="Verdana"/>
          <w:sz w:val="20"/>
          <w:szCs w:val="20"/>
        </w:rPr>
        <w:t xml:space="preserve">Theatre Royal Bury St Edmunds works to transform the lives of people in its local community through the power of the performing arts. We believe everyone, at all stages of their lives, regardless of background or personal circumstance, should have equal opportunity to engage in extraordinary cultural experiences. We are the only working Regency theatre, one of only six Grade-I listed theatres in England, the only theatre in the National Trust’s portfolio &amp; considered to be one of the cultural sector’s ‘crown </w:t>
      </w:r>
      <w:proofErr w:type="gramStart"/>
      <w:r w:rsidRPr="00ED703F">
        <w:rPr>
          <w:rFonts w:ascii="Verdana" w:hAnsi="Verdana"/>
          <w:sz w:val="20"/>
          <w:szCs w:val="20"/>
        </w:rPr>
        <w:t>jewels’</w:t>
      </w:r>
      <w:proofErr w:type="gramEnd"/>
      <w:r w:rsidRPr="00ED703F">
        <w:rPr>
          <w:rFonts w:ascii="Verdana" w:hAnsi="Verdana"/>
          <w:sz w:val="20"/>
          <w:szCs w:val="20"/>
        </w:rPr>
        <w:t xml:space="preserve">. A major cultural </w:t>
      </w:r>
      <w:r w:rsidR="00384226">
        <w:rPr>
          <w:rFonts w:ascii="Verdana" w:hAnsi="Verdana"/>
          <w:sz w:val="20"/>
          <w:szCs w:val="20"/>
        </w:rPr>
        <w:t>and</w:t>
      </w:r>
      <w:r w:rsidRPr="00ED703F">
        <w:rPr>
          <w:rFonts w:ascii="Verdana" w:hAnsi="Verdana"/>
          <w:sz w:val="20"/>
          <w:szCs w:val="20"/>
        </w:rPr>
        <w:t xml:space="preserve"> social asset </w:t>
      </w:r>
      <w:r w:rsidR="00384226">
        <w:rPr>
          <w:rFonts w:ascii="Verdana" w:hAnsi="Verdana"/>
          <w:sz w:val="20"/>
          <w:szCs w:val="20"/>
        </w:rPr>
        <w:t xml:space="preserve">and a </w:t>
      </w:r>
      <w:r w:rsidRPr="00ED703F">
        <w:rPr>
          <w:rFonts w:ascii="Verdana" w:hAnsi="Verdana"/>
          <w:sz w:val="20"/>
          <w:szCs w:val="20"/>
        </w:rPr>
        <w:t>key part of West Suffolk’s culture, heritage &amp; tourism offe</w:t>
      </w:r>
      <w:r w:rsidR="00384226">
        <w:rPr>
          <w:rFonts w:ascii="Verdana" w:hAnsi="Verdana"/>
          <w:sz w:val="20"/>
          <w:szCs w:val="20"/>
        </w:rPr>
        <w:t>r, w</w:t>
      </w:r>
      <w:r w:rsidRPr="00ED703F">
        <w:rPr>
          <w:rFonts w:ascii="Verdana" w:hAnsi="Verdana"/>
          <w:sz w:val="20"/>
          <w:szCs w:val="20"/>
        </w:rPr>
        <w:t xml:space="preserve">e are the only theatre in West Suffolk that both receives </w:t>
      </w:r>
      <w:r w:rsidR="00384226">
        <w:rPr>
          <w:rFonts w:ascii="Verdana" w:hAnsi="Verdana"/>
          <w:sz w:val="20"/>
          <w:szCs w:val="20"/>
        </w:rPr>
        <w:t>and</w:t>
      </w:r>
      <w:r w:rsidRPr="00ED703F">
        <w:rPr>
          <w:rFonts w:ascii="Verdana" w:hAnsi="Verdana"/>
          <w:sz w:val="20"/>
          <w:szCs w:val="20"/>
        </w:rPr>
        <w:t xml:space="preserve"> produces high quality theatre, reaching 85,000 audience members each year pre-pandemic. Our eclectic programme is carefully curated to ensure we have something for everyone, whether it’s </w:t>
      </w:r>
      <w:r w:rsidR="00605201">
        <w:rPr>
          <w:rFonts w:ascii="Verdana" w:hAnsi="Verdana"/>
          <w:sz w:val="20"/>
          <w:szCs w:val="20"/>
        </w:rPr>
        <w:t xml:space="preserve">a </w:t>
      </w:r>
      <w:r w:rsidRPr="00ED703F">
        <w:rPr>
          <w:rFonts w:ascii="Verdana" w:hAnsi="Verdana"/>
          <w:sz w:val="20"/>
          <w:szCs w:val="20"/>
        </w:rPr>
        <w:t xml:space="preserve">cutting-edge contemporary theatre, traditional drama, dance, comedy, music spanning genres from classical to pop, or award-winning productions for children and young people. We pride ourselves on putting our community at the heart of everything we do. Our performing arts programme is augmented by a wide reaching &amp; </w:t>
      </w:r>
      <w:r w:rsidRPr="00ED703F">
        <w:rPr>
          <w:rFonts w:ascii="Verdana" w:hAnsi="Verdana"/>
          <w:sz w:val="20"/>
          <w:szCs w:val="20"/>
        </w:rPr>
        <w:lastRenderedPageBreak/>
        <w:t>diverse Creative Learning offer which engages targeted community groups through bespoke partnerships.</w:t>
      </w:r>
      <w:r w:rsidR="00384226">
        <w:rPr>
          <w:rFonts w:ascii="Verdana" w:hAnsi="Verdana"/>
          <w:sz w:val="20"/>
          <w:szCs w:val="20"/>
        </w:rPr>
        <w:t xml:space="preserve"> </w:t>
      </w:r>
    </w:p>
    <w:p w:rsidR="008524B7" w:rsidRPr="00B87826" w:rsidRDefault="008524B7" w:rsidP="00732F81">
      <w:pPr>
        <w:rPr>
          <w:rFonts w:ascii="Verdana" w:hAnsi="Verdana"/>
          <w:sz w:val="20"/>
          <w:szCs w:val="20"/>
        </w:rPr>
      </w:pPr>
    </w:p>
    <w:p w:rsidR="00732F81" w:rsidRPr="00B87826" w:rsidRDefault="00732F81" w:rsidP="00732F81">
      <w:pPr>
        <w:rPr>
          <w:rFonts w:ascii="Verdana" w:hAnsi="Verdana"/>
          <w:b/>
          <w:sz w:val="20"/>
          <w:szCs w:val="20"/>
        </w:rPr>
      </w:pPr>
      <w:r w:rsidRPr="00B87826">
        <w:rPr>
          <w:rFonts w:ascii="Verdana" w:hAnsi="Verdana"/>
          <w:b/>
          <w:sz w:val="20"/>
          <w:szCs w:val="20"/>
        </w:rPr>
        <w:t>Application process</w:t>
      </w:r>
    </w:p>
    <w:p w:rsidR="008524B7" w:rsidRDefault="008524B7" w:rsidP="00732F81">
      <w:pPr>
        <w:rPr>
          <w:rFonts w:ascii="Verdana" w:hAnsi="Verdana"/>
          <w:sz w:val="20"/>
          <w:szCs w:val="20"/>
        </w:rPr>
      </w:pPr>
    </w:p>
    <w:p w:rsidR="00732F81" w:rsidRPr="00B87826" w:rsidRDefault="00732F81" w:rsidP="00732F81">
      <w:pPr>
        <w:rPr>
          <w:rFonts w:ascii="Verdana" w:hAnsi="Verdana"/>
          <w:sz w:val="20"/>
          <w:szCs w:val="20"/>
        </w:rPr>
      </w:pPr>
      <w:r w:rsidRPr="00B87826">
        <w:rPr>
          <w:rFonts w:ascii="Verdana" w:hAnsi="Verdana"/>
          <w:sz w:val="20"/>
          <w:szCs w:val="20"/>
        </w:rPr>
        <w:t>If you feel you might be interested in this role please email a CV and short covering letter to Polly Turner (</w:t>
      </w:r>
      <w:hyperlink r:id="rId7" w:history="1">
        <w:r w:rsidRPr="00B87826">
          <w:rPr>
            <w:rStyle w:val="Hyperlink"/>
            <w:rFonts w:ascii="Verdana" w:hAnsi="Verdana"/>
            <w:sz w:val="20"/>
            <w:szCs w:val="20"/>
          </w:rPr>
          <w:t>polly@theatreroyal.org</w:t>
        </w:r>
      </w:hyperlink>
      <w:r w:rsidRPr="00B87826">
        <w:rPr>
          <w:rFonts w:ascii="Verdana" w:hAnsi="Verdana"/>
          <w:sz w:val="20"/>
          <w:szCs w:val="20"/>
        </w:rPr>
        <w:t>)</w:t>
      </w:r>
      <w:r w:rsidR="008524B7">
        <w:rPr>
          <w:rFonts w:ascii="Verdana" w:hAnsi="Verdana"/>
          <w:sz w:val="20"/>
          <w:szCs w:val="20"/>
        </w:rPr>
        <w:t xml:space="preserve">.  </w:t>
      </w:r>
      <w:r w:rsidRPr="00B87826">
        <w:rPr>
          <w:rFonts w:ascii="Verdana" w:hAnsi="Verdana"/>
          <w:sz w:val="20"/>
          <w:szCs w:val="20"/>
        </w:rPr>
        <w:t xml:space="preserve">The chairman, Roger Quince and/or CEO, </w:t>
      </w:r>
      <w:r w:rsidR="00F75AC1">
        <w:rPr>
          <w:rFonts w:ascii="Verdana" w:hAnsi="Verdana"/>
          <w:sz w:val="20"/>
          <w:szCs w:val="20"/>
        </w:rPr>
        <w:t>Owen Calvert Lyons</w:t>
      </w:r>
      <w:r w:rsidRPr="00B87826">
        <w:rPr>
          <w:rFonts w:ascii="Verdana" w:hAnsi="Verdana"/>
          <w:sz w:val="20"/>
          <w:szCs w:val="20"/>
        </w:rPr>
        <w:t xml:space="preserve">, are happy to answer your queries prior to </w:t>
      </w:r>
      <w:proofErr w:type="gramStart"/>
      <w:r w:rsidRPr="00B87826">
        <w:rPr>
          <w:rFonts w:ascii="Verdana" w:hAnsi="Verdana"/>
          <w:sz w:val="20"/>
          <w:szCs w:val="20"/>
        </w:rPr>
        <w:t>submitting an application</w:t>
      </w:r>
      <w:proofErr w:type="gramEnd"/>
      <w:r w:rsidRPr="00B87826">
        <w:rPr>
          <w:rFonts w:ascii="Verdana" w:hAnsi="Verdana"/>
          <w:sz w:val="20"/>
          <w:szCs w:val="20"/>
        </w:rPr>
        <w:t xml:space="preserve"> but these conversations will not form part of the assessment of candidates</w:t>
      </w:r>
      <w:r w:rsidR="008524B7">
        <w:rPr>
          <w:rFonts w:ascii="Verdana" w:hAnsi="Verdana"/>
          <w:sz w:val="20"/>
          <w:szCs w:val="20"/>
        </w:rPr>
        <w:t xml:space="preserve">.  </w:t>
      </w:r>
      <w:r w:rsidRPr="00B87826">
        <w:rPr>
          <w:rFonts w:ascii="Verdana" w:hAnsi="Verdana"/>
          <w:sz w:val="20"/>
          <w:szCs w:val="20"/>
        </w:rPr>
        <w:t xml:space="preserve"> Polly will be able to facilitate contact with Roger and/or </w:t>
      </w:r>
      <w:r w:rsidR="00F75AC1">
        <w:rPr>
          <w:rFonts w:ascii="Verdana" w:hAnsi="Verdana"/>
          <w:sz w:val="20"/>
          <w:szCs w:val="20"/>
        </w:rPr>
        <w:t>Owen</w:t>
      </w:r>
      <w:r w:rsidRPr="00B87826">
        <w:rPr>
          <w:rFonts w:ascii="Verdana" w:hAnsi="Verdana"/>
          <w:sz w:val="20"/>
          <w:szCs w:val="20"/>
        </w:rPr>
        <w:t>.</w:t>
      </w:r>
    </w:p>
    <w:p w:rsidR="008E11C3" w:rsidRDefault="008E11C3" w:rsidP="00732F81">
      <w:pPr>
        <w:rPr>
          <w:rFonts w:ascii="Verdana" w:hAnsi="Verdana"/>
          <w:sz w:val="20"/>
          <w:szCs w:val="20"/>
        </w:rPr>
      </w:pPr>
    </w:p>
    <w:p w:rsidR="007A7A3A" w:rsidRPr="00605201" w:rsidRDefault="007A7A3A" w:rsidP="00732F81">
      <w:pPr>
        <w:rPr>
          <w:rFonts w:ascii="Verdana" w:hAnsi="Verdana"/>
          <w:b/>
          <w:sz w:val="20"/>
          <w:szCs w:val="20"/>
        </w:rPr>
      </w:pPr>
      <w:bookmarkStart w:id="0" w:name="_GoBack"/>
      <w:r w:rsidRPr="00605201">
        <w:rPr>
          <w:rFonts w:ascii="Verdana" w:hAnsi="Verdana"/>
          <w:b/>
          <w:sz w:val="20"/>
          <w:szCs w:val="20"/>
        </w:rPr>
        <w:t>The Deadline for applica</w:t>
      </w:r>
      <w:r w:rsidR="00605201" w:rsidRPr="00605201">
        <w:rPr>
          <w:rFonts w:ascii="Verdana" w:hAnsi="Verdana"/>
          <w:b/>
          <w:sz w:val="20"/>
          <w:szCs w:val="20"/>
        </w:rPr>
        <w:t>tions is Monday 19</w:t>
      </w:r>
      <w:r w:rsidR="00605201" w:rsidRPr="00605201">
        <w:rPr>
          <w:rFonts w:ascii="Verdana" w:hAnsi="Verdana"/>
          <w:b/>
          <w:sz w:val="20"/>
          <w:szCs w:val="20"/>
          <w:vertAlign w:val="superscript"/>
        </w:rPr>
        <w:t>th</w:t>
      </w:r>
      <w:r w:rsidR="00605201" w:rsidRPr="00605201">
        <w:rPr>
          <w:rFonts w:ascii="Verdana" w:hAnsi="Verdana"/>
          <w:b/>
          <w:sz w:val="20"/>
          <w:szCs w:val="20"/>
        </w:rPr>
        <w:t xml:space="preserve"> December 2022</w:t>
      </w:r>
    </w:p>
    <w:p w:rsidR="00605201" w:rsidRDefault="00605201" w:rsidP="00732F81">
      <w:pPr>
        <w:rPr>
          <w:rFonts w:ascii="Verdana" w:hAnsi="Verdana"/>
          <w:sz w:val="20"/>
          <w:szCs w:val="20"/>
        </w:rPr>
      </w:pPr>
      <w:r w:rsidRPr="00605201">
        <w:rPr>
          <w:rFonts w:ascii="Verdana" w:hAnsi="Verdana"/>
          <w:b/>
          <w:sz w:val="20"/>
          <w:szCs w:val="20"/>
        </w:rPr>
        <w:t>Interviews planned for week commencing 9</w:t>
      </w:r>
      <w:r w:rsidRPr="00605201">
        <w:rPr>
          <w:rFonts w:ascii="Verdana" w:hAnsi="Verdana"/>
          <w:b/>
          <w:sz w:val="20"/>
          <w:szCs w:val="20"/>
          <w:vertAlign w:val="superscript"/>
        </w:rPr>
        <w:t>th</w:t>
      </w:r>
      <w:r w:rsidRPr="00605201">
        <w:rPr>
          <w:rFonts w:ascii="Verdana" w:hAnsi="Verdana"/>
          <w:b/>
          <w:sz w:val="20"/>
          <w:szCs w:val="20"/>
        </w:rPr>
        <w:t xml:space="preserve"> January 2023</w:t>
      </w:r>
    </w:p>
    <w:bookmarkEnd w:id="0"/>
    <w:p w:rsidR="007A7A3A" w:rsidRDefault="007A7A3A" w:rsidP="00732F81">
      <w:pPr>
        <w:rPr>
          <w:rFonts w:ascii="Verdana" w:hAnsi="Verdana"/>
          <w:sz w:val="20"/>
          <w:szCs w:val="20"/>
        </w:rPr>
      </w:pPr>
    </w:p>
    <w:p w:rsidR="00732F81" w:rsidRPr="00B87826" w:rsidRDefault="00732F81" w:rsidP="00732F81">
      <w:pPr>
        <w:rPr>
          <w:rFonts w:ascii="Verdana" w:hAnsi="Verdana"/>
          <w:sz w:val="20"/>
          <w:szCs w:val="20"/>
        </w:rPr>
      </w:pPr>
      <w:r w:rsidRPr="00B87826">
        <w:rPr>
          <w:rFonts w:ascii="Verdana" w:hAnsi="Verdana"/>
          <w:sz w:val="20"/>
          <w:szCs w:val="20"/>
        </w:rPr>
        <w:t xml:space="preserve">A sub-group of the </w:t>
      </w:r>
      <w:r w:rsidR="008524B7">
        <w:rPr>
          <w:rFonts w:ascii="Verdana" w:hAnsi="Verdana"/>
          <w:sz w:val="20"/>
          <w:szCs w:val="20"/>
        </w:rPr>
        <w:t>Board</w:t>
      </w:r>
      <w:r w:rsidRPr="00B87826">
        <w:rPr>
          <w:rFonts w:ascii="Verdana" w:hAnsi="Verdana"/>
          <w:sz w:val="20"/>
          <w:szCs w:val="20"/>
        </w:rPr>
        <w:t xml:space="preserve"> will oversee the process evaluating applications and interviewing those who are judged to be likely to make a good contribution to the work of the </w:t>
      </w:r>
      <w:r w:rsidR="008524B7">
        <w:rPr>
          <w:rFonts w:ascii="Verdana" w:hAnsi="Verdana"/>
          <w:sz w:val="20"/>
          <w:szCs w:val="20"/>
        </w:rPr>
        <w:t>Board</w:t>
      </w:r>
      <w:r w:rsidRPr="00B87826">
        <w:rPr>
          <w:rFonts w:ascii="Verdana" w:hAnsi="Verdana"/>
          <w:sz w:val="20"/>
          <w:szCs w:val="20"/>
        </w:rPr>
        <w:t xml:space="preserve"> and the success of Theatre Royal</w:t>
      </w:r>
      <w:r w:rsidR="008524B7">
        <w:rPr>
          <w:rFonts w:ascii="Verdana" w:hAnsi="Verdana"/>
          <w:sz w:val="20"/>
          <w:szCs w:val="20"/>
        </w:rPr>
        <w:t xml:space="preserve">.  </w:t>
      </w:r>
      <w:r w:rsidRPr="00B87826">
        <w:rPr>
          <w:rFonts w:ascii="Verdana" w:hAnsi="Verdana"/>
          <w:sz w:val="20"/>
          <w:szCs w:val="20"/>
        </w:rPr>
        <w:t>If you feel you could contribute please make contact as soon as possible.</w:t>
      </w:r>
    </w:p>
    <w:p w:rsidR="00E970B4" w:rsidRPr="00EF6DF9" w:rsidRDefault="00E970B4">
      <w:pPr>
        <w:rPr>
          <w:rFonts w:ascii="Verdana" w:hAnsi="Verdana"/>
        </w:rPr>
      </w:pPr>
    </w:p>
    <w:sectPr w:rsidR="00E970B4" w:rsidRPr="00EF6DF9" w:rsidSect="00EF6DF9">
      <w:headerReference w:type="default" r:id="rId8"/>
      <w:footerReference w:type="default" r:id="rId9"/>
      <w:pgSz w:w="11906" w:h="16838"/>
      <w:pgMar w:top="13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28" w:rsidRDefault="00EA0C28" w:rsidP="00EA0C28">
      <w:r>
        <w:separator/>
      </w:r>
    </w:p>
  </w:endnote>
  <w:endnote w:type="continuationSeparator" w:id="0">
    <w:p w:rsidR="00EA0C28" w:rsidRDefault="00EA0C28" w:rsidP="00E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28" w:rsidRPr="00732F81" w:rsidRDefault="00EA0C28" w:rsidP="00EA0C28">
    <w:pPr>
      <w:pStyle w:val="Footer"/>
      <w:rPr>
        <w:rFonts w:ascii="Verdana" w:hAnsi="Verdana"/>
        <w:sz w:val="12"/>
        <w:szCs w:val="12"/>
      </w:rPr>
    </w:pPr>
    <w:r w:rsidRPr="00732F81">
      <w:rPr>
        <w:rFonts w:ascii="Verdana" w:hAnsi="Verdana"/>
        <w:sz w:val="12"/>
        <w:szCs w:val="12"/>
      </w:rPr>
      <w:t>Registered Office: Theatre Royal, Westgate Street, Bury St Edmunds, Suffolk, IP33 1QR</w:t>
    </w:r>
  </w:p>
  <w:p w:rsidR="00EA0C28" w:rsidRPr="00732F81" w:rsidRDefault="00B81234" w:rsidP="00EA0C28">
    <w:pPr>
      <w:pStyle w:val="Footer"/>
      <w:rPr>
        <w:rFonts w:ascii="Verdana" w:hAnsi="Verdana"/>
        <w:sz w:val="12"/>
        <w:szCs w:val="12"/>
      </w:rPr>
    </w:pPr>
    <w:r w:rsidRPr="00732F81">
      <w:rPr>
        <w:rFonts w:ascii="Verdana" w:hAnsi="Verdana"/>
        <w:sz w:val="12"/>
        <w:szCs w:val="12"/>
      </w:rPr>
      <w:t>01284 755127</w:t>
    </w:r>
    <w:r w:rsidR="00EA0C28" w:rsidRPr="00732F81">
      <w:rPr>
        <w:rFonts w:ascii="Verdana" w:hAnsi="Verdana"/>
        <w:sz w:val="12"/>
        <w:szCs w:val="12"/>
      </w:rPr>
      <w:t xml:space="preserve">   admin@theatreroyal.org   www.theatreroyal.org</w:t>
    </w:r>
  </w:p>
  <w:p w:rsidR="00EA0C28" w:rsidRPr="00732F81" w:rsidRDefault="00EA0C28" w:rsidP="00EA0C28">
    <w:pPr>
      <w:pStyle w:val="Footer"/>
      <w:rPr>
        <w:rFonts w:ascii="Verdana" w:hAnsi="Verdana"/>
        <w:sz w:val="12"/>
        <w:szCs w:val="12"/>
      </w:rPr>
    </w:pPr>
    <w:r w:rsidRPr="00732F81">
      <w:rPr>
        <w:rFonts w:ascii="Verdana" w:hAnsi="Verdana"/>
        <w:sz w:val="12"/>
        <w:szCs w:val="12"/>
      </w:rPr>
      <w:t xml:space="preserve">Bury St Edmunds Theatre Management Ltd Registered in England &amp; </w:t>
    </w:r>
    <w:proofErr w:type="gramStart"/>
    <w:r w:rsidRPr="00732F81">
      <w:rPr>
        <w:rFonts w:ascii="Verdana" w:hAnsi="Verdana"/>
        <w:sz w:val="12"/>
        <w:szCs w:val="12"/>
      </w:rPr>
      <w:t>Wales  Registered</w:t>
    </w:r>
    <w:proofErr w:type="gramEnd"/>
    <w:r w:rsidRPr="00732F81">
      <w:rPr>
        <w:rFonts w:ascii="Verdana" w:hAnsi="Verdana"/>
        <w:sz w:val="12"/>
        <w:szCs w:val="12"/>
      </w:rPr>
      <w:t xml:space="preserve"> N</w:t>
    </w:r>
    <w:r w:rsidRPr="00732F81">
      <w:rPr>
        <w:rFonts w:ascii="Verdana" w:hAnsi="Verdana"/>
        <w:sz w:val="12"/>
        <w:szCs w:val="12"/>
        <w:vertAlign w:val="superscript"/>
      </w:rPr>
      <w:t>o</w:t>
    </w:r>
    <w:r w:rsidRPr="00732F81">
      <w:rPr>
        <w:rFonts w:ascii="Verdana" w:hAnsi="Verdana"/>
        <w:sz w:val="12"/>
        <w:szCs w:val="12"/>
      </w:rPr>
      <w:t xml:space="preserve"> 842455  Registered Charity N</w:t>
    </w:r>
    <w:r w:rsidRPr="00732F81">
      <w:rPr>
        <w:rFonts w:ascii="Verdana" w:hAnsi="Verdana"/>
        <w:sz w:val="12"/>
        <w:szCs w:val="12"/>
        <w:vertAlign w:val="superscript"/>
      </w:rPr>
      <w:t>o</w:t>
    </w:r>
    <w:r w:rsidRPr="00732F81">
      <w:rPr>
        <w:rFonts w:ascii="Verdana" w:hAnsi="Verdana"/>
        <w:sz w:val="12"/>
        <w:szCs w:val="12"/>
      </w:rPr>
      <w:t xml:space="preserve"> 242977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28" w:rsidRDefault="00EA0C28" w:rsidP="00EA0C28">
      <w:r>
        <w:separator/>
      </w:r>
    </w:p>
  </w:footnote>
  <w:footnote w:type="continuationSeparator" w:id="0">
    <w:p w:rsidR="00EA0C28" w:rsidRDefault="00EA0C28" w:rsidP="00EA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28" w:rsidRDefault="00EA0C28">
    <w:pPr>
      <w:pStyle w:val="Header"/>
      <w:rPr>
        <w:b/>
        <w:sz w:val="36"/>
        <w:szCs w:val="36"/>
      </w:rPr>
    </w:pPr>
    <w:r w:rsidRPr="00EA0C28">
      <w:rPr>
        <w:b/>
        <w:sz w:val="36"/>
        <w:szCs w:val="36"/>
      </w:rPr>
      <w:tab/>
    </w:r>
    <w:r w:rsidRPr="00EA0C28">
      <w:rPr>
        <w:b/>
        <w:sz w:val="36"/>
        <w:szCs w:val="36"/>
      </w:rPr>
      <w:tab/>
    </w:r>
    <w:r w:rsidR="00870A60">
      <w:rPr>
        <w:b/>
        <w:noProof/>
        <w:sz w:val="36"/>
        <w:szCs w:val="36"/>
        <w:lang w:eastAsia="en-GB"/>
      </w:rPr>
      <w:drawing>
        <wp:inline distT="0" distB="0" distL="0" distR="0" wp14:anchorId="77884C89" wp14:editId="42ED2000">
          <wp:extent cx="610782" cy="671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075" cy="687178"/>
                  </a:xfrm>
                  <a:prstGeom prst="rect">
                    <a:avLst/>
                  </a:prstGeom>
                </pic:spPr>
              </pic:pic>
            </a:graphicData>
          </a:graphic>
        </wp:inline>
      </w:drawing>
    </w:r>
  </w:p>
  <w:p w:rsidR="00AC79BA" w:rsidRPr="00EA0C28" w:rsidRDefault="00AC79BA">
    <w:pPr>
      <w:pStyle w:val="Head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925CC"/>
    <w:multiLevelType w:val="hybridMultilevel"/>
    <w:tmpl w:val="936E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28"/>
    <w:rsid w:val="00384226"/>
    <w:rsid w:val="003903EC"/>
    <w:rsid w:val="00605201"/>
    <w:rsid w:val="00650585"/>
    <w:rsid w:val="00732F81"/>
    <w:rsid w:val="007857CD"/>
    <w:rsid w:val="007A7A3A"/>
    <w:rsid w:val="008524B7"/>
    <w:rsid w:val="00870A60"/>
    <w:rsid w:val="00877EDD"/>
    <w:rsid w:val="008E11C3"/>
    <w:rsid w:val="00AC79BA"/>
    <w:rsid w:val="00B81234"/>
    <w:rsid w:val="00CE5118"/>
    <w:rsid w:val="00E970B4"/>
    <w:rsid w:val="00EA0C28"/>
    <w:rsid w:val="00ED703F"/>
    <w:rsid w:val="00EF6DF9"/>
    <w:rsid w:val="00F74C67"/>
    <w:rsid w:val="00F7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59B787-55C0-4074-979C-25F64F24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28"/>
    <w:pPr>
      <w:tabs>
        <w:tab w:val="center" w:pos="4513"/>
        <w:tab w:val="right" w:pos="9026"/>
      </w:tabs>
    </w:pPr>
  </w:style>
  <w:style w:type="character" w:customStyle="1" w:styleId="HeaderChar">
    <w:name w:val="Header Char"/>
    <w:basedOn w:val="DefaultParagraphFont"/>
    <w:link w:val="Header"/>
    <w:uiPriority w:val="99"/>
    <w:rsid w:val="00EA0C28"/>
  </w:style>
  <w:style w:type="paragraph" w:styleId="Footer">
    <w:name w:val="footer"/>
    <w:basedOn w:val="Normal"/>
    <w:link w:val="FooterChar"/>
    <w:uiPriority w:val="99"/>
    <w:unhideWhenUsed/>
    <w:rsid w:val="00EA0C28"/>
    <w:pPr>
      <w:tabs>
        <w:tab w:val="center" w:pos="4513"/>
        <w:tab w:val="right" w:pos="9026"/>
      </w:tabs>
    </w:pPr>
  </w:style>
  <w:style w:type="character" w:customStyle="1" w:styleId="FooterChar">
    <w:name w:val="Footer Char"/>
    <w:basedOn w:val="DefaultParagraphFont"/>
    <w:link w:val="Footer"/>
    <w:uiPriority w:val="99"/>
    <w:rsid w:val="00EA0C28"/>
  </w:style>
  <w:style w:type="character" w:styleId="PageNumber">
    <w:name w:val="page number"/>
    <w:rsid w:val="00EA0C28"/>
    <w:rPr>
      <w:rFonts w:cs="Times New Roman"/>
    </w:rPr>
  </w:style>
  <w:style w:type="character" w:styleId="Hyperlink">
    <w:name w:val="Hyperlink"/>
    <w:basedOn w:val="DefaultParagraphFont"/>
    <w:uiPriority w:val="99"/>
    <w:unhideWhenUsed/>
    <w:rsid w:val="00732F81"/>
    <w:rPr>
      <w:color w:val="0563C1" w:themeColor="hyperlink"/>
      <w:u w:val="single"/>
    </w:rPr>
  </w:style>
  <w:style w:type="paragraph" w:styleId="ListParagraph">
    <w:name w:val="List Paragraph"/>
    <w:basedOn w:val="Normal"/>
    <w:uiPriority w:val="34"/>
    <w:qFormat/>
    <w:rsid w:val="0038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ly@theatreroy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Sinnadurai</dc:creator>
  <cp:keywords/>
  <dc:description/>
  <cp:lastModifiedBy>Sharron Stowe</cp:lastModifiedBy>
  <cp:revision>2</cp:revision>
  <dcterms:created xsi:type="dcterms:W3CDTF">2022-10-25T15:29:00Z</dcterms:created>
  <dcterms:modified xsi:type="dcterms:W3CDTF">2022-10-25T15:29:00Z</dcterms:modified>
</cp:coreProperties>
</file>